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0CCE" w14:textId="77777777" w:rsidR="00CF062A" w:rsidRPr="00B21D91" w:rsidRDefault="00C51099" w:rsidP="005824CC">
      <w:pPr>
        <w:shd w:val="clear" w:color="auto" w:fill="FFFFFF"/>
        <w:spacing w:line="240" w:lineRule="auto"/>
        <w:jc w:val="center"/>
        <w:rPr>
          <w:rFonts w:ascii="Arial" w:eastAsia="Times New Roman" w:hAnsi="Arial" w:cs="Arial"/>
          <w:b/>
          <w:bCs/>
          <w:color w:val="212529"/>
          <w:sz w:val="24"/>
          <w:szCs w:val="24"/>
          <w:lang w:eastAsia="lt-LT"/>
        </w:rPr>
      </w:pPr>
      <w:r w:rsidRPr="00B21D91">
        <w:rPr>
          <w:rFonts w:ascii="Arial" w:eastAsia="Times New Roman" w:hAnsi="Arial" w:cs="Arial"/>
          <w:b/>
          <w:bCs/>
          <w:color w:val="212529"/>
          <w:sz w:val="24"/>
          <w:szCs w:val="24"/>
          <w:lang w:eastAsia="lt-LT"/>
        </w:rPr>
        <w:t xml:space="preserve">INFORMACINIS PRANEŠIMAS DĖL ASMENS DUOMENŲ TVARKYMO </w:t>
      </w:r>
    </w:p>
    <w:p w14:paraId="46C62502" w14:textId="77777777" w:rsidR="00C51099" w:rsidRPr="00B21D91" w:rsidRDefault="00C51099" w:rsidP="005824CC">
      <w:pPr>
        <w:shd w:val="clear" w:color="auto" w:fill="FFFFFF"/>
        <w:spacing w:line="240" w:lineRule="auto"/>
        <w:jc w:val="center"/>
        <w:rPr>
          <w:rFonts w:ascii="Arial" w:eastAsia="Times New Roman" w:hAnsi="Arial" w:cs="Arial"/>
          <w:b/>
          <w:bCs/>
          <w:color w:val="212529"/>
          <w:sz w:val="24"/>
          <w:szCs w:val="24"/>
          <w:lang w:eastAsia="lt-LT"/>
        </w:rPr>
      </w:pPr>
      <w:r w:rsidRPr="00B21D91">
        <w:rPr>
          <w:rFonts w:ascii="Arial" w:eastAsia="Times New Roman" w:hAnsi="Arial" w:cs="Arial"/>
          <w:b/>
          <w:bCs/>
          <w:color w:val="212529"/>
          <w:sz w:val="24"/>
          <w:szCs w:val="24"/>
          <w:lang w:eastAsia="lt-LT"/>
        </w:rPr>
        <w:t>CIVILINĖS METRIKACIJOS SKYRIUJE</w:t>
      </w:r>
    </w:p>
    <w:p w14:paraId="3A86A654" w14:textId="77777777" w:rsidR="00AC324E" w:rsidRPr="00B21D91" w:rsidRDefault="00AC324E" w:rsidP="005824CC">
      <w:pPr>
        <w:shd w:val="clear" w:color="auto" w:fill="FFFFFF"/>
        <w:spacing w:line="240" w:lineRule="auto"/>
        <w:jc w:val="center"/>
        <w:rPr>
          <w:rFonts w:ascii="Arial" w:eastAsia="Times New Roman" w:hAnsi="Arial" w:cs="Arial"/>
          <w:color w:val="212529"/>
          <w:sz w:val="24"/>
          <w:szCs w:val="24"/>
          <w:lang w:eastAsia="lt-LT"/>
        </w:rPr>
      </w:pPr>
    </w:p>
    <w:p w14:paraId="5AA7ADDE" w14:textId="77777777" w:rsidR="000851C0" w:rsidRPr="00B21D91" w:rsidRDefault="000851C0" w:rsidP="005824CC">
      <w:pPr>
        <w:shd w:val="clear" w:color="auto" w:fill="FFFFFF"/>
        <w:spacing w:line="240" w:lineRule="auto"/>
        <w:jc w:val="center"/>
        <w:rPr>
          <w:rFonts w:ascii="Arial" w:eastAsia="Times New Roman" w:hAnsi="Arial" w:cs="Arial"/>
          <w:color w:val="212529"/>
          <w:sz w:val="24"/>
          <w:szCs w:val="24"/>
          <w:lang w:eastAsia="lt-LT"/>
        </w:rPr>
      </w:pPr>
    </w:p>
    <w:p w14:paraId="6DC6172E" w14:textId="77777777" w:rsidR="00C51099" w:rsidRPr="00B21D91" w:rsidRDefault="00C51099" w:rsidP="005824CC">
      <w:p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Atsižvelgiant į 2016 m. balandžio 27 d. Europos Parlamento ir Tarybos reglamentą (ES) 2016/679 dėl fizinių asmenų apsaugos tvarkant asmens duomenis ir dėl laisvo tokių duomenų judėjimo ir kuriuo panaikinama Direktyva 95/46/EB (Bendrasis duomenų apsaugos reglamentas) (toliau – Reglamentas), įsigaliojusį 2018 m. gegužės 25 d. (toliau – Reglamentas), norime Jus informuoti, kad Vilniaus miesto savivaldybės administracijos (toliau – VMSA) Civilinės metrikacijos skyrius (toliau – Skyrius) tvarko Jūsų asmens duomenis. Šiame pranešime rasite informaciją apie tai, kokius asmens duomenis ir kokiu tikslu tvarkome, kam galime perduoti informaciją apie Jus, kiek laiko saugome duomenis ir kokias teises Jūs, kaip duomenų subjektas, turite. </w:t>
      </w:r>
    </w:p>
    <w:p w14:paraId="63743160" w14:textId="77777777" w:rsidR="00AC324E" w:rsidRPr="00B21D91" w:rsidRDefault="00AC324E" w:rsidP="005824CC">
      <w:pPr>
        <w:shd w:val="clear" w:color="auto" w:fill="FFFFFF"/>
        <w:spacing w:line="240" w:lineRule="auto"/>
        <w:jc w:val="both"/>
        <w:rPr>
          <w:rFonts w:ascii="Arial" w:eastAsia="Times New Roman" w:hAnsi="Arial" w:cs="Arial"/>
          <w:b/>
          <w:bCs/>
          <w:color w:val="212529"/>
          <w:sz w:val="24"/>
          <w:szCs w:val="24"/>
          <w:lang w:eastAsia="lt-LT"/>
        </w:rPr>
      </w:pPr>
    </w:p>
    <w:p w14:paraId="7B971ED7" w14:textId="2F03AB27" w:rsidR="005824CC" w:rsidRPr="00B21D91" w:rsidRDefault="00C51099" w:rsidP="005824CC">
      <w:pPr>
        <w:shd w:val="clear" w:color="auto" w:fill="FFFFFF"/>
        <w:spacing w:line="240" w:lineRule="auto"/>
        <w:jc w:val="both"/>
        <w:rPr>
          <w:rFonts w:ascii="Arial" w:eastAsia="Times New Roman" w:hAnsi="Arial" w:cs="Arial"/>
          <w:b/>
          <w:bCs/>
          <w:color w:val="212529"/>
          <w:sz w:val="24"/>
          <w:szCs w:val="24"/>
          <w:lang w:eastAsia="lt-LT"/>
        </w:rPr>
      </w:pPr>
      <w:r w:rsidRPr="00B21D91">
        <w:rPr>
          <w:rFonts w:ascii="Arial" w:eastAsia="Times New Roman" w:hAnsi="Arial" w:cs="Arial"/>
          <w:b/>
          <w:bCs/>
          <w:color w:val="212529"/>
          <w:sz w:val="24"/>
          <w:szCs w:val="24"/>
          <w:lang w:eastAsia="lt-LT"/>
        </w:rPr>
        <w:t xml:space="preserve">Jūsų asmens duomenų valdytojas </w:t>
      </w:r>
      <w:r w:rsidRPr="00B21D91">
        <w:rPr>
          <w:rFonts w:ascii="Arial" w:eastAsia="Times New Roman" w:hAnsi="Arial" w:cs="Arial"/>
          <w:bCs/>
          <w:color w:val="212529"/>
          <w:sz w:val="24"/>
          <w:szCs w:val="24"/>
          <w:lang w:eastAsia="lt-LT"/>
        </w:rPr>
        <w:t>–</w:t>
      </w:r>
      <w:r w:rsidRPr="00B21D91">
        <w:rPr>
          <w:rFonts w:ascii="Arial" w:eastAsia="Times New Roman" w:hAnsi="Arial" w:cs="Arial"/>
          <w:b/>
          <w:bCs/>
          <w:color w:val="212529"/>
          <w:sz w:val="24"/>
          <w:szCs w:val="24"/>
          <w:lang w:eastAsia="lt-LT"/>
        </w:rPr>
        <w:t xml:space="preserve"> </w:t>
      </w:r>
      <w:r w:rsidRPr="00B21D91">
        <w:rPr>
          <w:rFonts w:ascii="Arial" w:eastAsia="Times New Roman" w:hAnsi="Arial" w:cs="Arial"/>
          <w:color w:val="212529"/>
          <w:sz w:val="24"/>
          <w:szCs w:val="24"/>
          <w:lang w:eastAsia="lt-LT"/>
        </w:rPr>
        <w:t xml:space="preserve">Vilniaus miesto savivaldybės administracija (kodas 188710061, adresas: </w:t>
      </w:r>
      <w:r w:rsidRPr="00B21D91">
        <w:rPr>
          <w:rFonts w:ascii="Arial" w:eastAsia="Times New Roman" w:hAnsi="Arial" w:cs="Arial"/>
          <w:iCs/>
          <w:color w:val="212529"/>
          <w:sz w:val="24"/>
          <w:szCs w:val="24"/>
          <w:lang w:eastAsia="lt-LT"/>
        </w:rPr>
        <w:t>Konstitucijos pr. 3, LT-09601 Vilnius</w:t>
      </w:r>
      <w:r w:rsidRPr="00B21D91">
        <w:rPr>
          <w:rFonts w:ascii="Arial" w:eastAsia="Times New Roman" w:hAnsi="Arial" w:cs="Arial"/>
          <w:color w:val="212529"/>
          <w:sz w:val="24"/>
          <w:szCs w:val="24"/>
          <w:lang w:eastAsia="lt-LT"/>
        </w:rPr>
        <w:t xml:space="preserve">, tel. </w:t>
      </w:r>
      <w:r w:rsidR="007F08FC" w:rsidRPr="007F08FC">
        <w:rPr>
          <w:rFonts w:ascii="Arial" w:eastAsia="Times New Roman" w:hAnsi="Arial" w:cs="Arial"/>
          <w:color w:val="212529"/>
          <w:sz w:val="24"/>
          <w:szCs w:val="24"/>
          <w:lang w:eastAsia="lt-LT"/>
        </w:rPr>
        <w:t xml:space="preserve">+370 </w:t>
      </w:r>
      <w:r w:rsidRPr="00B21D91">
        <w:rPr>
          <w:rFonts w:ascii="Arial" w:eastAsia="Times New Roman" w:hAnsi="Arial" w:cs="Arial"/>
          <w:color w:val="212529"/>
          <w:sz w:val="24"/>
          <w:szCs w:val="24"/>
          <w:lang w:eastAsia="lt-LT"/>
        </w:rPr>
        <w:t xml:space="preserve"> 5 211 2000</w:t>
      </w:r>
      <w:r w:rsidR="00B82868" w:rsidRPr="00B21D91">
        <w:rPr>
          <w:rFonts w:ascii="Arial" w:eastAsia="Times New Roman" w:hAnsi="Arial" w:cs="Arial"/>
          <w:color w:val="212529"/>
          <w:sz w:val="24"/>
          <w:szCs w:val="24"/>
          <w:lang w:eastAsia="lt-LT"/>
        </w:rPr>
        <w:t xml:space="preserve"> arba 1664</w:t>
      </w:r>
      <w:r w:rsidRPr="00B21D91">
        <w:rPr>
          <w:rFonts w:ascii="Arial" w:eastAsia="Times New Roman" w:hAnsi="Arial" w:cs="Arial"/>
          <w:color w:val="212529"/>
          <w:sz w:val="24"/>
          <w:szCs w:val="24"/>
          <w:lang w:eastAsia="lt-LT"/>
        </w:rPr>
        <w:t xml:space="preserve">, el. p. </w:t>
      </w:r>
      <w:hyperlink r:id="rId5" w:history="1">
        <w:r w:rsidRPr="00FC190B">
          <w:rPr>
            <w:rStyle w:val="Hipersaitas"/>
            <w:rFonts w:ascii="Arial" w:eastAsia="Times New Roman" w:hAnsi="Arial" w:cs="Arial"/>
            <w:color w:val="2E74B5" w:themeColor="accent5" w:themeShade="BF"/>
            <w:sz w:val="24"/>
            <w:szCs w:val="24"/>
            <w:lang w:eastAsia="lt-LT"/>
          </w:rPr>
          <w:t>savivaldybe@vilnius.lt</w:t>
        </w:r>
      </w:hyperlink>
      <w:r w:rsidRPr="00B21D91">
        <w:rPr>
          <w:rFonts w:ascii="Arial" w:eastAsia="Times New Roman" w:hAnsi="Arial" w:cs="Arial"/>
          <w:color w:val="212529"/>
          <w:sz w:val="24"/>
          <w:szCs w:val="24"/>
          <w:lang w:eastAsia="lt-LT"/>
        </w:rPr>
        <w:t>).</w:t>
      </w:r>
    </w:p>
    <w:p w14:paraId="6F871EAE"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2DB0EDBA"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779CBD6D" w14:textId="77777777" w:rsidR="00C51099" w:rsidRPr="00B21D91" w:rsidRDefault="00C51099" w:rsidP="005824CC">
      <w:p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t>Jūsų asmens duomenis tvarkome šiais tikslais:</w:t>
      </w:r>
      <w:r w:rsidRPr="00B21D91">
        <w:rPr>
          <w:rFonts w:ascii="Arial" w:eastAsia="Times New Roman" w:hAnsi="Arial" w:cs="Arial"/>
          <w:color w:val="212529"/>
          <w:sz w:val="24"/>
          <w:szCs w:val="24"/>
          <w:lang w:eastAsia="lt-LT"/>
        </w:rPr>
        <w:t xml:space="preserve"> </w:t>
      </w:r>
    </w:p>
    <w:p w14:paraId="531BFC07" w14:textId="77777777" w:rsidR="005824CC" w:rsidRPr="00B21D91" w:rsidRDefault="005824CC" w:rsidP="005824CC">
      <w:pPr>
        <w:shd w:val="clear" w:color="auto" w:fill="FFFFFF"/>
        <w:spacing w:line="240" w:lineRule="auto"/>
        <w:jc w:val="both"/>
        <w:rPr>
          <w:rFonts w:ascii="Arial" w:eastAsia="Times New Roman" w:hAnsi="Arial" w:cs="Arial"/>
          <w:color w:val="212529"/>
          <w:sz w:val="24"/>
          <w:szCs w:val="24"/>
          <w:lang w:eastAsia="lt-LT"/>
        </w:rPr>
      </w:pPr>
    </w:p>
    <w:p w14:paraId="73A07514" w14:textId="77777777" w:rsidR="00C51099" w:rsidRPr="00B21D91" w:rsidRDefault="00C51099" w:rsidP="005824CC">
      <w:pPr>
        <w:numPr>
          <w:ilvl w:val="0"/>
          <w:numId w:val="1"/>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įgyvendinant valstybines (valstybės perduotas savivaldybėms) funkcijas; </w:t>
      </w:r>
    </w:p>
    <w:p w14:paraId="6DB8669D" w14:textId="77777777" w:rsidR="00C51099" w:rsidRPr="00B21D91" w:rsidRDefault="00C51099" w:rsidP="005824CC">
      <w:pPr>
        <w:numPr>
          <w:ilvl w:val="0"/>
          <w:numId w:val="1"/>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įregistruoti Lietuvos Respublikos civilinio kodekso 2.18 straipsnio 1–8 punktuose nustatytus civilinės būklės aktus; </w:t>
      </w:r>
    </w:p>
    <w:p w14:paraId="56459A08" w14:textId="77777777" w:rsidR="00C51099" w:rsidRPr="00B21D91" w:rsidRDefault="00C51099" w:rsidP="005824CC">
      <w:pPr>
        <w:numPr>
          <w:ilvl w:val="0"/>
          <w:numId w:val="1"/>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sudaryti gimimo, santuokos sudarymo, santuokos nutraukimo, mirties, civilinės būklės akto įrašo pakeitimo ar papildymo įrašus ir elektroniniu būdu juos pateikti Lietuvos Respublikos gyventojų registrui teisės aktų nustatyta tvarka; </w:t>
      </w:r>
    </w:p>
    <w:p w14:paraId="47330EA1" w14:textId="77777777" w:rsidR="00C51099" w:rsidRPr="00B21D91" w:rsidRDefault="00C51099" w:rsidP="005824CC">
      <w:pPr>
        <w:numPr>
          <w:ilvl w:val="0"/>
          <w:numId w:val="1"/>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įtraukti į apskaitą bažnyčios (konfesijų) nustatyta tvarka sudarytas santuokas, užsienio valstybėse įregistruotus ar patvirtintus civilinės būklės aktus, pakeisti, ištaisyti, papildyti, atkurti, anuliuoti civilinės būklės aktų įrašus ir elektroniniu būdu juos pateikti Lietuvos Respublikos gyventojų registrui teisės aktų nustatyta tvarka; </w:t>
      </w:r>
    </w:p>
    <w:p w14:paraId="0CC51BA5" w14:textId="77777777" w:rsidR="00C51099" w:rsidRPr="00B21D91" w:rsidRDefault="00C51099" w:rsidP="005824CC">
      <w:pPr>
        <w:numPr>
          <w:ilvl w:val="0"/>
          <w:numId w:val="1"/>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pakeisti asmens vardą, pavardę; </w:t>
      </w:r>
    </w:p>
    <w:p w14:paraId="00C244AA" w14:textId="77777777" w:rsidR="00C51099" w:rsidRPr="00B21D91" w:rsidRDefault="00C51099" w:rsidP="005824CC">
      <w:pPr>
        <w:numPr>
          <w:ilvl w:val="0"/>
          <w:numId w:val="1"/>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išduoti civilinės būklės aktų įrašus liudijančius išrašus, kopijas, nuorašus, pažymas, patvirtinančias kliūčių sudaryti santuoką nebuvimą, ir kitus teisės aktuose nurodytus dokumentus; </w:t>
      </w:r>
    </w:p>
    <w:p w14:paraId="37D0D851" w14:textId="77777777" w:rsidR="005824CC" w:rsidRPr="00B21D91" w:rsidRDefault="00C51099" w:rsidP="005824CC">
      <w:pPr>
        <w:numPr>
          <w:ilvl w:val="0"/>
          <w:numId w:val="1"/>
        </w:numPr>
        <w:shd w:val="clear" w:color="auto" w:fill="FFFFFF"/>
        <w:spacing w:line="240" w:lineRule="auto"/>
        <w:jc w:val="both"/>
        <w:rPr>
          <w:rFonts w:ascii="Arial" w:eastAsia="Times New Roman" w:hAnsi="Arial" w:cs="Arial"/>
          <w:b/>
          <w:bCs/>
          <w:color w:val="212529"/>
          <w:sz w:val="24"/>
          <w:szCs w:val="24"/>
          <w:lang w:eastAsia="lt-LT"/>
        </w:rPr>
      </w:pPr>
      <w:r w:rsidRPr="00B21D91">
        <w:rPr>
          <w:rFonts w:ascii="Arial" w:eastAsia="Times New Roman" w:hAnsi="Arial" w:cs="Arial"/>
          <w:color w:val="212529"/>
          <w:sz w:val="24"/>
          <w:szCs w:val="24"/>
          <w:lang w:eastAsia="lt-LT"/>
        </w:rPr>
        <w:t xml:space="preserve">atlikti kitus teisės aktuose nustatytus veiksmus. </w:t>
      </w:r>
    </w:p>
    <w:p w14:paraId="62077BDC"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54278375"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0AEB05DC" w14:textId="77777777" w:rsidR="00C51099" w:rsidRPr="00B21D91" w:rsidRDefault="00C51099" w:rsidP="005824CC">
      <w:pPr>
        <w:shd w:val="clear" w:color="auto" w:fill="FFFFFF"/>
        <w:spacing w:line="240" w:lineRule="auto"/>
        <w:jc w:val="both"/>
        <w:rPr>
          <w:rFonts w:ascii="Arial" w:eastAsia="Times New Roman" w:hAnsi="Arial" w:cs="Arial"/>
          <w:b/>
          <w:bCs/>
          <w:color w:val="212529"/>
          <w:sz w:val="24"/>
          <w:szCs w:val="24"/>
          <w:lang w:eastAsia="lt-LT"/>
        </w:rPr>
      </w:pPr>
      <w:r w:rsidRPr="00B21D91">
        <w:rPr>
          <w:rFonts w:ascii="Arial" w:eastAsia="Times New Roman" w:hAnsi="Arial" w:cs="Arial"/>
          <w:b/>
          <w:bCs/>
          <w:color w:val="212529"/>
          <w:sz w:val="24"/>
          <w:szCs w:val="24"/>
          <w:lang w:eastAsia="lt-LT"/>
        </w:rPr>
        <w:t xml:space="preserve">Administracijoje (Skyriuje) tvarkomi šių kategorijų asmens duomenys: </w:t>
      </w:r>
    </w:p>
    <w:p w14:paraId="754C810A" w14:textId="77777777" w:rsidR="005824CC" w:rsidRPr="00B21D91" w:rsidRDefault="005824CC" w:rsidP="005824CC">
      <w:pPr>
        <w:shd w:val="clear" w:color="auto" w:fill="FFFFFF"/>
        <w:spacing w:line="240" w:lineRule="auto"/>
        <w:jc w:val="both"/>
        <w:rPr>
          <w:rFonts w:ascii="Arial" w:eastAsia="Times New Roman" w:hAnsi="Arial" w:cs="Arial"/>
          <w:color w:val="212529"/>
          <w:sz w:val="24"/>
          <w:szCs w:val="24"/>
          <w:lang w:eastAsia="lt-LT"/>
        </w:rPr>
      </w:pPr>
    </w:p>
    <w:p w14:paraId="12FF5EB6" w14:textId="77777777" w:rsidR="00C51099" w:rsidRPr="00B21D91" w:rsidRDefault="00C51099" w:rsidP="005824CC">
      <w:pPr>
        <w:numPr>
          <w:ilvl w:val="0"/>
          <w:numId w:val="2"/>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t>Bendrųjų kategorijų asmens duomenys:</w:t>
      </w:r>
      <w:r w:rsidRPr="00B21D91">
        <w:rPr>
          <w:rFonts w:ascii="Arial" w:eastAsia="Times New Roman" w:hAnsi="Arial" w:cs="Arial"/>
          <w:color w:val="212529"/>
          <w:sz w:val="24"/>
          <w:szCs w:val="24"/>
          <w:lang w:eastAsia="lt-LT"/>
        </w:rPr>
        <w:t xml:space="preserve"> vardas, pavardė, asmens kodas, lytis, gimimo data, gimimo vieta, šeiminė padėtis, nepilnamečių vaikų duomenys, santuokos sudarymo data ir vieta, santuokos nutraukimo data ir vieta, mirties data ir vieta, mirties priežastis, gyvenamosios vietos adresas, telefono numeris, elektroninio pašto adresas, Lietuvos Respublikos arba užsienio valstybės piliečio paso, asmens tapatybės kortelės, užsienio valstybės piliečio kelionės dokumento, leidimo gyventi Lietuvos Respublikoje, užsieniečio registracijos pažymėjimo numeris, išdavimo data, dokumento galiojimo data, dokumentą išdavusios įstaigos pavadinimas, civilinės būklės akto įrašo numeris, sudarymo data ir vieta, įstaigos pavadinimas, kiti asmens duomenys, kuriuos pateikė pats asmuo arba su juo susijęs kitas fizinis arba juridinis asmuo. </w:t>
      </w:r>
    </w:p>
    <w:p w14:paraId="69E12C2E" w14:textId="77777777" w:rsidR="00C51099" w:rsidRPr="00B21D91" w:rsidRDefault="00C51099" w:rsidP="005824CC">
      <w:pPr>
        <w:numPr>
          <w:ilvl w:val="0"/>
          <w:numId w:val="2"/>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t>Specialiųjų kategorijų asmens duomenys:</w:t>
      </w:r>
      <w:r w:rsidRPr="00B21D91">
        <w:rPr>
          <w:rFonts w:ascii="Arial" w:eastAsia="Times New Roman" w:hAnsi="Arial" w:cs="Arial"/>
          <w:color w:val="212529"/>
          <w:sz w:val="24"/>
          <w:szCs w:val="24"/>
          <w:lang w:eastAsia="lt-LT"/>
        </w:rPr>
        <w:t xml:space="preserve"> lytinė orientacija, pilietybė, tautybė.</w:t>
      </w:r>
    </w:p>
    <w:p w14:paraId="7E68C629" w14:textId="77777777" w:rsidR="00262A62" w:rsidRPr="00B21D91" w:rsidRDefault="00262A62" w:rsidP="00262A62">
      <w:pPr>
        <w:shd w:val="clear" w:color="auto" w:fill="FFFFFF"/>
        <w:spacing w:line="240" w:lineRule="auto"/>
        <w:jc w:val="both"/>
        <w:rPr>
          <w:rFonts w:ascii="Arial" w:eastAsia="Times New Roman" w:hAnsi="Arial" w:cs="Arial"/>
          <w:color w:val="212529"/>
          <w:sz w:val="24"/>
          <w:szCs w:val="24"/>
          <w:lang w:eastAsia="lt-LT"/>
        </w:rPr>
      </w:pPr>
    </w:p>
    <w:p w14:paraId="148710DA" w14:textId="77777777" w:rsidR="00C51099" w:rsidRPr="00B21D91" w:rsidRDefault="00C51099" w:rsidP="005824CC">
      <w:p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lastRenderedPageBreak/>
        <w:t xml:space="preserve">Jūsų asmens duomenų tvarkymo teisinis pagrindas. </w:t>
      </w:r>
      <w:r w:rsidRPr="00B21D91">
        <w:rPr>
          <w:rFonts w:ascii="Arial" w:eastAsia="Times New Roman" w:hAnsi="Arial" w:cs="Arial"/>
          <w:color w:val="212529"/>
          <w:sz w:val="24"/>
          <w:szCs w:val="24"/>
          <w:lang w:eastAsia="lt-LT"/>
        </w:rPr>
        <w:t xml:space="preserve">Jūsų asmens duomenys tvarkomi, vadovaujantis Reglamento 6 straipsnio 1 dalies c arba e punktais (t. y., (c) kai tvarkyti asmens duomenis būtina, kad būtų įvykdyta duomenų valdytojui taikoma teisinė prievolė arba (e) kai tvarkyti duomenis būtina siekiant atlikti užduotį, vykdomą viešojo intereso labui arba vykdant duomenų valdytojui pavestas viešosios valdžios funkcijas), taip pat Reglamento 9 straipsnio 2 dalies b punktu, Lietuvos Respublikos Konstitucija, Lietuvos Respublikos civiliniu kodeksu, Lietuvos Respublikos asmens duomenų teisinės apsaugos įstatymu, Lietuvos Respublikos viešojo administravimo įstatymu, Lietuvos Respublikos vietos savivaldos įstatymu, Lietuvos Respublikos teisės gauti informaciją iš valstybės ir savivaldybių institucijų ir įstaigų įstatymu, Lietuvos Respublikos civilinės būklės aktų registravimo įstatymu. </w:t>
      </w:r>
    </w:p>
    <w:p w14:paraId="1C9E3BB6" w14:textId="77777777" w:rsidR="005824CC" w:rsidRPr="00B21D91" w:rsidRDefault="005824CC" w:rsidP="005824CC">
      <w:pPr>
        <w:shd w:val="clear" w:color="auto" w:fill="FFFFFF"/>
        <w:spacing w:line="240" w:lineRule="auto"/>
        <w:jc w:val="both"/>
        <w:rPr>
          <w:rFonts w:ascii="Arial" w:eastAsia="Times New Roman" w:hAnsi="Arial" w:cs="Arial"/>
          <w:color w:val="212529"/>
          <w:sz w:val="24"/>
          <w:szCs w:val="24"/>
          <w:lang w:eastAsia="lt-LT"/>
        </w:rPr>
      </w:pPr>
    </w:p>
    <w:p w14:paraId="7D6577A6" w14:textId="77777777" w:rsidR="005824CC" w:rsidRPr="00B21D91" w:rsidRDefault="005824CC" w:rsidP="005824CC">
      <w:pPr>
        <w:shd w:val="clear" w:color="auto" w:fill="FFFFFF"/>
        <w:spacing w:line="240" w:lineRule="auto"/>
        <w:jc w:val="both"/>
        <w:rPr>
          <w:rFonts w:ascii="Arial" w:eastAsia="Times New Roman" w:hAnsi="Arial" w:cs="Arial"/>
          <w:color w:val="212529"/>
          <w:sz w:val="24"/>
          <w:szCs w:val="24"/>
          <w:lang w:eastAsia="lt-LT"/>
        </w:rPr>
      </w:pPr>
    </w:p>
    <w:p w14:paraId="38AC26E6" w14:textId="77777777" w:rsidR="00C51099" w:rsidRPr="00B21D91" w:rsidRDefault="00C51099" w:rsidP="005824CC">
      <w:p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t xml:space="preserve">Jūsų asmens duomenų saugojimo terminai. </w:t>
      </w:r>
      <w:r w:rsidRPr="00B21D91">
        <w:rPr>
          <w:rFonts w:ascii="Arial" w:eastAsia="Times New Roman" w:hAnsi="Arial" w:cs="Arial"/>
          <w:color w:val="212529"/>
          <w:sz w:val="24"/>
          <w:szCs w:val="24"/>
          <w:lang w:eastAsia="lt-LT"/>
        </w:rPr>
        <w:t xml:space="preserve">Jūsų duomenys Vilniaus miesto civilinės metrikacijos skyriuje bus saugomi ne ilgiau, negu to reikalauja duomenų tvarkymo tikslai, vadovaujantis Dokumentų tvarkymo ir apskaitos taisyklių, patvirtintų Lietuvos vyriausiojo archyvaro 2011 m. liepos 4 d. įsakymu Nr. V-118 „Dėl Dokumentų tvarkymo ir apskaitos taisyklių patvirtinimo“, Elektroninių dokumentų valdymo taisyklių, patvirtintų Lietuvos vyriausiojo archyvaro 2011 m. gruodžio 29 d. įsakymu Nr. V-158 „Dėl Elektroninių dokumentų valdymo taisyklių patvirtinimo“, reikalavimais, Savivaldybės administracijos direktoriaus patvirtintu kasmetiniu dokumentacijos planu, taip pat kitais teisės aktais, reglamentuojančiais asmens duomenų tvarkymą ir saugojimą. Kai asmens duomenys nebereikalingi jų tvarkymo tikslams, jie yra sunaikinami, išskyrus tuos, kurie įstatymų nustatytais atvejais turi būti perduoti atitinkamiems archyvams. </w:t>
      </w:r>
    </w:p>
    <w:p w14:paraId="3F5D0851"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6F14DF31"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0EC35DDB" w14:textId="77777777" w:rsidR="00C51099" w:rsidRPr="00B21D91" w:rsidRDefault="00C51099" w:rsidP="005824CC">
      <w:p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t xml:space="preserve">Duomenų gavimo šaltiniai. </w:t>
      </w:r>
      <w:r w:rsidRPr="00B21D91">
        <w:rPr>
          <w:rFonts w:ascii="Arial" w:eastAsia="Times New Roman" w:hAnsi="Arial" w:cs="Arial"/>
          <w:color w:val="212529"/>
          <w:sz w:val="24"/>
          <w:szCs w:val="24"/>
          <w:lang w:eastAsia="lt-LT"/>
        </w:rPr>
        <w:t xml:space="preserve">Jūsų asmens duomenys renkami (gaunami) iš: </w:t>
      </w:r>
    </w:p>
    <w:p w14:paraId="77F44231" w14:textId="77777777" w:rsidR="00AC324E" w:rsidRPr="00B21D91" w:rsidRDefault="00AC324E" w:rsidP="005824CC">
      <w:pPr>
        <w:shd w:val="clear" w:color="auto" w:fill="FFFFFF"/>
        <w:spacing w:line="240" w:lineRule="auto"/>
        <w:jc w:val="both"/>
        <w:rPr>
          <w:rFonts w:ascii="Arial" w:eastAsia="Times New Roman" w:hAnsi="Arial" w:cs="Arial"/>
          <w:color w:val="212529"/>
          <w:sz w:val="24"/>
          <w:szCs w:val="24"/>
          <w:lang w:eastAsia="lt-LT"/>
        </w:rPr>
      </w:pPr>
    </w:p>
    <w:p w14:paraId="709C555F" w14:textId="77777777" w:rsidR="00C51099" w:rsidRPr="00B21D91" w:rsidRDefault="00C51099" w:rsidP="005824CC">
      <w:pPr>
        <w:numPr>
          <w:ilvl w:val="0"/>
          <w:numId w:val="3"/>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Jūsų pačių (duomenų subjekto), pateikus prašymą, skundą, pranešimą ir pan.; </w:t>
      </w:r>
    </w:p>
    <w:p w14:paraId="38841C37" w14:textId="77777777" w:rsidR="00C51099" w:rsidRPr="00B21D91" w:rsidRDefault="00C51099" w:rsidP="005824CC">
      <w:pPr>
        <w:numPr>
          <w:ilvl w:val="0"/>
          <w:numId w:val="3"/>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kitų fizinių asmenų (trečiųjų šalių), Skyriaus kompetencijos klausimais susijusių su Jumis; </w:t>
      </w:r>
    </w:p>
    <w:p w14:paraId="3F3B49D0" w14:textId="77777777" w:rsidR="00C51099" w:rsidRPr="00B21D91" w:rsidRDefault="00C51099" w:rsidP="005824CC">
      <w:pPr>
        <w:numPr>
          <w:ilvl w:val="0"/>
          <w:numId w:val="3"/>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juridinių asmenų (trečiųjų šalių), pvz., iš VĮ „Registrų centro“ (Lietuvos Respublikos gyventojų registro), konsulinių įstaigų, asmens sveikatos priežiūros įstaigų, teismų, notarų, Lietuvos Respublikos bažnyčių (konfesijų), Lietuvos valstybės istorijos archyvo, užsienio valstybių institucijų Lietuvos Respublikos tarptautinių sutarčių nustatyta tvarka, iš kitų juridinių asmenų teisės aktų nustatyta tvarka.</w:t>
      </w:r>
    </w:p>
    <w:p w14:paraId="608B969D"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661DEE02"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2540AEED" w14:textId="77777777" w:rsidR="005824CC" w:rsidRPr="00B21D91" w:rsidRDefault="00C51099" w:rsidP="005824CC">
      <w:p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t>Jūsų duomenų gavėjai.</w:t>
      </w:r>
      <w:r w:rsidR="00AC324E" w:rsidRPr="00B21D91">
        <w:rPr>
          <w:rFonts w:ascii="Arial" w:eastAsia="Times New Roman" w:hAnsi="Arial" w:cs="Arial"/>
          <w:b/>
          <w:bCs/>
          <w:color w:val="212529"/>
          <w:sz w:val="24"/>
          <w:szCs w:val="24"/>
          <w:lang w:eastAsia="lt-LT"/>
        </w:rPr>
        <w:t xml:space="preserve"> </w:t>
      </w:r>
      <w:r w:rsidRPr="00B21D91">
        <w:rPr>
          <w:rFonts w:ascii="Arial" w:eastAsia="Times New Roman" w:hAnsi="Arial" w:cs="Arial"/>
          <w:color w:val="212529"/>
          <w:sz w:val="24"/>
          <w:szCs w:val="24"/>
          <w:lang w:eastAsia="lt-LT"/>
        </w:rPr>
        <w:t xml:space="preserve">Jūsų duomenis teikiame kitiems duomenų gavėjams, kai tai Administraciją įpareigoja daryti galiojantys teisės aktai, pvz., VĮ „Registrų centrui“ (Lietuvos Respublikos gyventojų registrui), konsulinėms įstaigoms, teismams, ir t. t. Kitais atvejais, Administracija (Skyrius) gali perduoti Jūsų asmens duomenis esant Jūsų sutikimui arba atidžiai įvertinusi ir įsitikinusi, jog yra užtikrintas duomenų teikimo ir gavimo teisėtas ir konkretus tikslas bei pagrindas, taip pat duomenų tvarkymo sąlygos, įtvirtintos BDAR 6 ir (ar) 9 straipsnyje, ir prašoma pateikti ne daugiau duomenų, nei būtina tikslui pasiekti, taip pat užtikrindama perduodamų duomenų saugumą. </w:t>
      </w:r>
    </w:p>
    <w:p w14:paraId="3D8378AA"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77B8DEEE"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0A4D541D" w14:textId="515B184D" w:rsidR="00C51099" w:rsidRPr="00B21D91" w:rsidRDefault="00C51099" w:rsidP="005824CC">
      <w:p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t xml:space="preserve">Organizacinės ir techninės duomenų saugumo priemonės. </w:t>
      </w:r>
      <w:r w:rsidRPr="00B21D91">
        <w:rPr>
          <w:rFonts w:ascii="Arial" w:eastAsia="Times New Roman" w:hAnsi="Arial" w:cs="Arial"/>
          <w:color w:val="212529"/>
          <w:sz w:val="24"/>
          <w:szCs w:val="24"/>
          <w:lang w:eastAsia="lt-LT"/>
        </w:rPr>
        <w:t xml:space="preserve">Siekiant apsaugoti Jūsų asmens duomenis taikomos visos reikiamos organizacinės ir techninės duomenų saugumo priemonės, tam, kad Jūsų duomenys būtų apsaugomi nuo neteisėto praradimo, atskleidimo, sunaikinimo ir pan. Dokumentai, kuriuose yra asmens duomenys, Administracijoje (Skyriuje) tvarkomi, viešinami ir saugomi vadovaujantis Dokumentų tvarkymo ir apskaitos taisyklių, </w:t>
      </w:r>
      <w:r w:rsidRPr="00B21D91">
        <w:rPr>
          <w:rFonts w:ascii="Arial" w:eastAsia="Times New Roman" w:hAnsi="Arial" w:cs="Arial"/>
          <w:color w:val="212529"/>
          <w:sz w:val="24"/>
          <w:szCs w:val="24"/>
          <w:lang w:eastAsia="lt-LT"/>
        </w:rPr>
        <w:lastRenderedPageBreak/>
        <w:t>patvirtintų Lietuvos vyriausiojo archyvaro 2011 m. liepos 4 d. įsakymu Nr. V-118 „Dėl Dokumentų tvarkymo ir apskaitos taisyklių patvirtinimo“, Elektroninių dokumentų valdymo taisyklių, patvirtintų Lietuvos vyriausiojo archyvaro 2011 m. gruodžio 29 d. įsakymu Nr. V-158 „Dėl Elektroninių dokumentų valdymo taisyklių patvirtinimo“, reikalavimais. Skyriaus darbuotojai laikosi konfidencialumo principo ir laiko paslaptyje bet kokią su asmens duomenimis susijusią informaciją, su kuria jie susipažino eidami savo pareigas, nebent tokia informacija būtų vieša pagal galiojančių teisės aktų nuostatas. Pareiga saugoti asmens duomenų paslaptį galioja visą darbuotojo darbo laiką, taip pat galioja darbuotoją paskyrus į kitas pareigas bei pasibaigus darbo santykiams. Prieiga prie asmens duomenų yra suteikiama tik tiems Skyriaus darbuotojams, kuriems asmens duomenys yra reikalingi jų pareigybių aprašymuose nustatytoms funkcijoms ir pavedimams vykdyti. Asmens duomenys tvarkomi automatiniu ir neautomatiniu būdu: raštu popieriuje, kompiuterinėje laikmenoje, dokumentų valdymo sistemoje, informacinėse sistemose, naudojantis elektroninės technikos ir kitomis priemonėmis, elektroninio pašto kataloguose. Tvarkant asmens duomenis neautomatiniu būdu, dokumentai susegami į bylas ir saugomi spintose, taip pat Skyriaus archyve. Tvarkant asmens duomenis automatiniu būdu, naudojamasi slaptažodžiais norint prisijungti prie informacinių sistemų. Dokumentai ir jų kopijos Skyriuje saugomi tinkamai ir saugiai, apribojant galimybę kitiems asmenims sužinoti tvarkomus asmens duomenis, t.</w:t>
      </w:r>
      <w:r w:rsidR="007F08FC">
        <w:rPr>
          <w:rFonts w:ascii="Arial" w:eastAsia="Times New Roman" w:hAnsi="Arial" w:cs="Arial"/>
          <w:color w:val="212529"/>
          <w:sz w:val="24"/>
          <w:szCs w:val="24"/>
          <w:lang w:eastAsia="lt-LT"/>
        </w:rPr>
        <w:t xml:space="preserve"> </w:t>
      </w:r>
      <w:r w:rsidRPr="00B21D91">
        <w:rPr>
          <w:rFonts w:ascii="Arial" w:eastAsia="Times New Roman" w:hAnsi="Arial" w:cs="Arial"/>
          <w:color w:val="212529"/>
          <w:sz w:val="24"/>
          <w:szCs w:val="24"/>
          <w:lang w:eastAsia="lt-LT"/>
        </w:rPr>
        <w:t xml:space="preserve">y., nepaliekant atvirų dokumentų, taip pat įjungto kompiuterio su tvarkomais asmens duomenimis, kuriais naudojantis galima atskleisti asmens duomenis darbuotojams, neturintiems teisės dirbti su konkrečiais asmens duomenimis, taip pat kitiems tretiesiems asmenims. </w:t>
      </w:r>
    </w:p>
    <w:p w14:paraId="53A0958E"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52964B31"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6ACF7223" w14:textId="77777777" w:rsidR="00C51099" w:rsidRPr="00B21D91" w:rsidRDefault="00C51099" w:rsidP="0018378F">
      <w:p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t xml:space="preserve">Jūsų teisės. </w:t>
      </w:r>
      <w:r w:rsidRPr="00B21D91">
        <w:rPr>
          <w:rFonts w:ascii="Arial" w:eastAsia="Times New Roman" w:hAnsi="Arial" w:cs="Arial"/>
          <w:color w:val="212529"/>
          <w:sz w:val="24"/>
          <w:szCs w:val="24"/>
          <w:lang w:eastAsia="lt-LT"/>
        </w:rPr>
        <w:t xml:space="preserve">Kreipiantis raštu turite teisę prašyti, kad VMSA: </w:t>
      </w:r>
    </w:p>
    <w:p w14:paraId="335A92AA" w14:textId="77777777" w:rsidR="00AC324E" w:rsidRPr="00B21D91" w:rsidRDefault="00AC324E" w:rsidP="0018378F">
      <w:pPr>
        <w:shd w:val="clear" w:color="auto" w:fill="FFFFFF"/>
        <w:spacing w:line="240" w:lineRule="auto"/>
        <w:jc w:val="both"/>
        <w:rPr>
          <w:rFonts w:ascii="Arial" w:eastAsia="Times New Roman" w:hAnsi="Arial" w:cs="Arial"/>
          <w:color w:val="212529"/>
          <w:sz w:val="24"/>
          <w:szCs w:val="24"/>
          <w:lang w:eastAsia="lt-LT"/>
        </w:rPr>
      </w:pPr>
    </w:p>
    <w:p w14:paraId="34B9579B" w14:textId="77777777" w:rsidR="00C51099" w:rsidRPr="00B21D91" w:rsidRDefault="00C51099" w:rsidP="0018378F">
      <w:pPr>
        <w:numPr>
          <w:ilvl w:val="0"/>
          <w:numId w:val="4"/>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leistų susipažinti su Jūsų pateiktais asmens duomenimis; </w:t>
      </w:r>
    </w:p>
    <w:p w14:paraId="4562929A" w14:textId="77777777" w:rsidR="00C51099" w:rsidRPr="00B21D91" w:rsidRDefault="00C51099" w:rsidP="0018378F">
      <w:pPr>
        <w:numPr>
          <w:ilvl w:val="0"/>
          <w:numId w:val="4"/>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ištaisytų, papildytų netikslius arba neišsamius asmens duomenis; </w:t>
      </w:r>
    </w:p>
    <w:p w14:paraId="719EE7BF" w14:textId="77777777" w:rsidR="00C51099" w:rsidRPr="00B21D91" w:rsidRDefault="00C51099" w:rsidP="0018378F">
      <w:pPr>
        <w:numPr>
          <w:ilvl w:val="0"/>
          <w:numId w:val="4"/>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ištrintų asmens duomenis; </w:t>
      </w:r>
    </w:p>
    <w:p w14:paraId="782D875D" w14:textId="77777777" w:rsidR="00C51099" w:rsidRPr="00B21D91" w:rsidRDefault="00C51099" w:rsidP="0018378F">
      <w:pPr>
        <w:numPr>
          <w:ilvl w:val="0"/>
          <w:numId w:val="4"/>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perkeltų asmens duomenis; </w:t>
      </w:r>
    </w:p>
    <w:p w14:paraId="05AEFA18" w14:textId="77777777" w:rsidR="00C51099" w:rsidRPr="00B21D91" w:rsidRDefault="00C51099" w:rsidP="0018378F">
      <w:pPr>
        <w:numPr>
          <w:ilvl w:val="0"/>
          <w:numId w:val="4"/>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apribotų duomenų tvarkymą; </w:t>
      </w:r>
    </w:p>
    <w:p w14:paraId="24BD0F36" w14:textId="77777777" w:rsidR="00C51099" w:rsidRPr="00B21D91" w:rsidRDefault="00C51099" w:rsidP="0018378F">
      <w:pPr>
        <w:numPr>
          <w:ilvl w:val="0"/>
          <w:numId w:val="4"/>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turite teisę nesutikti, kad duomenys būtų tvarkomi; </w:t>
      </w:r>
    </w:p>
    <w:p w14:paraId="03FD4FB4" w14:textId="3C0C93D0" w:rsidR="00C2504F" w:rsidRPr="00B21D91" w:rsidRDefault="00C51099" w:rsidP="0018378F">
      <w:pPr>
        <w:numPr>
          <w:ilvl w:val="0"/>
          <w:numId w:val="4"/>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teisę pateikti skundą Valstybinei duomenų apsaugos inspekcijai (adresas:</w:t>
      </w:r>
      <w:r w:rsidR="00C2504F" w:rsidRPr="00B21D91">
        <w:rPr>
          <w:rFonts w:ascii="Arial" w:eastAsia="Times New Roman" w:hAnsi="Arial" w:cs="Arial"/>
          <w:sz w:val="24"/>
          <w:szCs w:val="24"/>
          <w:lang w:eastAsia="lt-LT"/>
        </w:rPr>
        <w:t xml:space="preserve"> </w:t>
      </w:r>
      <w:r w:rsidR="00C2504F" w:rsidRPr="00B21D91">
        <w:rPr>
          <w:rFonts w:ascii="Arial" w:eastAsia="Times New Roman" w:hAnsi="Arial" w:cs="Arial"/>
          <w:color w:val="212529"/>
          <w:sz w:val="24"/>
          <w:szCs w:val="24"/>
          <w:lang w:eastAsia="lt-LT"/>
        </w:rPr>
        <w:t xml:space="preserve">L. Sapiegos g. 17, 10312 Vilnius, tel. </w:t>
      </w:r>
      <w:r w:rsidR="007F08FC">
        <w:rPr>
          <w:rFonts w:ascii="Arial" w:eastAsia="Times New Roman" w:hAnsi="Arial" w:cs="Arial"/>
          <w:color w:val="212529"/>
          <w:sz w:val="24"/>
          <w:szCs w:val="24"/>
          <w:lang w:eastAsia="lt-LT"/>
        </w:rPr>
        <w:t>+370</w:t>
      </w:r>
      <w:r w:rsidR="00C2504F" w:rsidRPr="00B21D91">
        <w:rPr>
          <w:rFonts w:ascii="Arial" w:eastAsia="Times New Roman" w:hAnsi="Arial" w:cs="Arial"/>
          <w:color w:val="212529"/>
          <w:sz w:val="24"/>
          <w:szCs w:val="24"/>
          <w:lang w:eastAsia="lt-LT"/>
        </w:rPr>
        <w:t xml:space="preserve"> 5 212 7532, el. p. </w:t>
      </w:r>
      <w:hyperlink r:id="rId6" w:history="1">
        <w:r w:rsidR="00C2504F" w:rsidRPr="00656EFB">
          <w:rPr>
            <w:rStyle w:val="Hipersaitas"/>
            <w:rFonts w:ascii="Arial" w:eastAsia="Times New Roman" w:hAnsi="Arial" w:cs="Arial"/>
            <w:color w:val="2E74B5" w:themeColor="accent5" w:themeShade="BF"/>
            <w:sz w:val="24"/>
            <w:szCs w:val="24"/>
            <w:lang w:eastAsia="lt-LT"/>
          </w:rPr>
          <w:t>ada@ada.lt</w:t>
        </w:r>
      </w:hyperlink>
      <w:r w:rsidR="00C2504F" w:rsidRPr="00B21D91">
        <w:rPr>
          <w:rFonts w:ascii="Arial" w:eastAsia="Times New Roman" w:hAnsi="Arial" w:cs="Arial"/>
          <w:color w:val="212529"/>
          <w:sz w:val="24"/>
          <w:szCs w:val="24"/>
          <w:lang w:eastAsia="lt-LT"/>
        </w:rPr>
        <w:t>);</w:t>
      </w:r>
    </w:p>
    <w:p w14:paraId="27E77200" w14:textId="214E3BDC" w:rsidR="00C51099" w:rsidRPr="00B21D91" w:rsidRDefault="00C51099" w:rsidP="0018378F">
      <w:pPr>
        <w:numPr>
          <w:ilvl w:val="0"/>
          <w:numId w:val="4"/>
        </w:num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color w:val="212529"/>
          <w:sz w:val="24"/>
          <w:szCs w:val="24"/>
          <w:lang w:eastAsia="lt-LT"/>
        </w:rPr>
        <w:t xml:space="preserve">pasikonsultuoti su asmens duomenų apsaugos pareigūnu </w:t>
      </w:r>
      <w:r w:rsidR="00C2504F" w:rsidRPr="00B21D91">
        <w:rPr>
          <w:rFonts w:ascii="Arial" w:eastAsia="Times New Roman" w:hAnsi="Arial" w:cs="Arial"/>
          <w:color w:val="212529"/>
          <w:sz w:val="24"/>
          <w:szCs w:val="24"/>
          <w:lang w:eastAsia="lt-LT"/>
        </w:rPr>
        <w:t xml:space="preserve">tel. </w:t>
      </w:r>
      <w:r w:rsidR="007F08FC">
        <w:rPr>
          <w:rFonts w:ascii="Arial" w:eastAsia="Times New Roman" w:hAnsi="Arial" w:cs="Arial"/>
          <w:color w:val="212529"/>
          <w:sz w:val="24"/>
          <w:szCs w:val="24"/>
          <w:lang w:eastAsia="lt-LT"/>
        </w:rPr>
        <w:t>+370</w:t>
      </w:r>
      <w:r w:rsidR="00C2504F" w:rsidRPr="00B21D91">
        <w:rPr>
          <w:rFonts w:ascii="Arial" w:eastAsia="Times New Roman" w:hAnsi="Arial" w:cs="Arial"/>
          <w:color w:val="212529"/>
          <w:sz w:val="24"/>
          <w:szCs w:val="24"/>
          <w:lang w:eastAsia="lt-LT"/>
        </w:rPr>
        <w:t xml:space="preserve"> 5 211 2664, </w:t>
      </w:r>
      <w:r w:rsidRPr="00B21D91">
        <w:rPr>
          <w:rFonts w:ascii="Arial" w:eastAsia="Times New Roman" w:hAnsi="Arial" w:cs="Arial"/>
          <w:color w:val="212529"/>
          <w:sz w:val="24"/>
          <w:szCs w:val="24"/>
          <w:lang w:eastAsia="lt-LT"/>
        </w:rPr>
        <w:t xml:space="preserve">el. p. </w:t>
      </w:r>
      <w:hyperlink r:id="rId7" w:history="1">
        <w:r w:rsidR="00C2504F" w:rsidRPr="00656EFB">
          <w:rPr>
            <w:rStyle w:val="Hipersaitas"/>
            <w:rFonts w:ascii="Arial" w:eastAsia="Times New Roman" w:hAnsi="Arial" w:cs="Arial"/>
            <w:color w:val="2E74B5" w:themeColor="accent5" w:themeShade="BF"/>
            <w:sz w:val="24"/>
            <w:szCs w:val="24"/>
            <w:lang w:eastAsia="lt-LT"/>
          </w:rPr>
          <w:t>duomenuapsauga@vilnius.lt</w:t>
        </w:r>
      </w:hyperlink>
      <w:r w:rsidR="00C2504F" w:rsidRPr="00656EFB">
        <w:rPr>
          <w:rFonts w:ascii="Arial" w:eastAsia="Times New Roman" w:hAnsi="Arial" w:cs="Arial"/>
          <w:color w:val="2E74B5" w:themeColor="accent5" w:themeShade="BF"/>
          <w:sz w:val="24"/>
          <w:szCs w:val="24"/>
          <w:u w:val="single"/>
          <w:lang w:eastAsia="lt-LT"/>
        </w:rPr>
        <w:t xml:space="preserve"> </w:t>
      </w:r>
    </w:p>
    <w:p w14:paraId="750D3A05" w14:textId="77777777" w:rsidR="00C2504F" w:rsidRPr="00B21D91" w:rsidRDefault="00C2504F" w:rsidP="00C2504F">
      <w:pPr>
        <w:shd w:val="clear" w:color="auto" w:fill="FFFFFF"/>
        <w:spacing w:line="240" w:lineRule="auto"/>
        <w:ind w:left="720"/>
        <w:rPr>
          <w:rFonts w:ascii="Arial" w:eastAsia="Times New Roman" w:hAnsi="Arial" w:cs="Arial"/>
          <w:color w:val="212529"/>
          <w:sz w:val="24"/>
          <w:szCs w:val="24"/>
          <w:lang w:eastAsia="lt-LT"/>
        </w:rPr>
      </w:pPr>
    </w:p>
    <w:p w14:paraId="1777D1B9"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6AB55C14" w14:textId="77777777" w:rsidR="00C51099" w:rsidRPr="00B21D91" w:rsidRDefault="00C51099" w:rsidP="005824CC">
      <w:p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t>*Pastaba. Jūsų teisės nėra absoliučios ir teisės aktų nustatytais atvejais jų įgyvendinimas gali būti apribotas.</w:t>
      </w:r>
      <w:r w:rsidRPr="00B21D91">
        <w:rPr>
          <w:rFonts w:ascii="Arial" w:eastAsia="Times New Roman" w:hAnsi="Arial" w:cs="Arial"/>
          <w:color w:val="212529"/>
          <w:sz w:val="24"/>
          <w:szCs w:val="24"/>
          <w:lang w:eastAsia="lt-LT"/>
        </w:rPr>
        <w:t xml:space="preserve"> </w:t>
      </w:r>
    </w:p>
    <w:p w14:paraId="4A9A5C1B" w14:textId="77777777" w:rsidR="005824CC" w:rsidRPr="00B21D91" w:rsidRDefault="005824CC" w:rsidP="005824CC">
      <w:pPr>
        <w:shd w:val="clear" w:color="auto" w:fill="FFFFFF"/>
        <w:spacing w:line="240" w:lineRule="auto"/>
        <w:jc w:val="both"/>
        <w:rPr>
          <w:rFonts w:ascii="Arial" w:eastAsia="Times New Roman" w:hAnsi="Arial" w:cs="Arial"/>
          <w:b/>
          <w:bCs/>
          <w:color w:val="212529"/>
          <w:sz w:val="24"/>
          <w:szCs w:val="24"/>
          <w:lang w:eastAsia="lt-LT"/>
        </w:rPr>
      </w:pPr>
    </w:p>
    <w:p w14:paraId="1ECC66C8" w14:textId="77777777" w:rsidR="00C51099" w:rsidRPr="00B21D91" w:rsidRDefault="00C51099" w:rsidP="005824CC">
      <w:pPr>
        <w:shd w:val="clear" w:color="auto" w:fill="FFFFFF"/>
        <w:spacing w:line="240" w:lineRule="auto"/>
        <w:jc w:val="both"/>
        <w:rPr>
          <w:rFonts w:ascii="Arial" w:eastAsia="Times New Roman" w:hAnsi="Arial" w:cs="Arial"/>
          <w:color w:val="212529"/>
          <w:sz w:val="24"/>
          <w:szCs w:val="24"/>
          <w:lang w:eastAsia="lt-LT"/>
        </w:rPr>
      </w:pPr>
      <w:r w:rsidRPr="00B21D91">
        <w:rPr>
          <w:rFonts w:ascii="Arial" w:eastAsia="Times New Roman" w:hAnsi="Arial" w:cs="Arial"/>
          <w:b/>
          <w:bCs/>
          <w:color w:val="212529"/>
          <w:sz w:val="24"/>
          <w:szCs w:val="24"/>
          <w:lang w:eastAsia="lt-LT"/>
        </w:rPr>
        <w:t>Svarbu.</w:t>
      </w:r>
      <w:r w:rsidRPr="00B21D91">
        <w:rPr>
          <w:rFonts w:ascii="Arial" w:eastAsia="Times New Roman" w:hAnsi="Arial" w:cs="Arial"/>
          <w:color w:val="212529"/>
          <w:sz w:val="24"/>
          <w:szCs w:val="24"/>
          <w:lang w:eastAsia="lt-LT"/>
        </w:rPr>
        <w:t xml:space="preserve"> Prašymai įgyvendinti duomenų subjekto teises nagrinėjami, vadovaujantis Vilniaus miesto savivaldybės administracijos asmens duomenų tvarkymo taisyklių, patvirtintų Vilniaus miesto savivaldybės administracijos direktoriaus 2018 m. gegužės 25 d. įsakymu Nr. 40-223/18(3.1.1E-TD2) „Dėl Vilniaus miesto savivaldybės administracijos asmens duomenų tvarkymo taisyklių patvirtinimo“ nustatyta tvarka tik pateikus nustatytos formos prašymą, patvirtinus savo asmens tapatybę atvykus į Konstitucijos pr. 3, Vilnius, o prašymą teikiant elektroniniu būdu, tik prašymą pasirašius elektroniniu parašu. </w:t>
      </w:r>
    </w:p>
    <w:p w14:paraId="228FBA82" w14:textId="77777777" w:rsidR="000D383B" w:rsidRPr="00656EFB" w:rsidRDefault="00C51099" w:rsidP="005824CC">
      <w:pPr>
        <w:shd w:val="clear" w:color="auto" w:fill="FFFFFF"/>
        <w:spacing w:line="240" w:lineRule="auto"/>
        <w:jc w:val="both"/>
        <w:rPr>
          <w:rFonts w:ascii="Arial" w:eastAsia="Times New Roman" w:hAnsi="Arial" w:cs="Arial"/>
          <w:color w:val="2F5496" w:themeColor="accent1" w:themeShade="BF"/>
          <w:sz w:val="24"/>
          <w:szCs w:val="24"/>
          <w:lang w:eastAsia="lt-LT"/>
        </w:rPr>
      </w:pPr>
      <w:r w:rsidRPr="00B21D91">
        <w:rPr>
          <w:rFonts w:ascii="Arial" w:eastAsia="Times New Roman" w:hAnsi="Arial" w:cs="Arial"/>
          <w:color w:val="212529"/>
          <w:sz w:val="24"/>
          <w:szCs w:val="24"/>
          <w:lang w:eastAsia="lt-LT"/>
        </w:rPr>
        <w:t xml:space="preserve">Daugiau informacijos apie asmens duomenų tvarkymą ir Jūsų teisių įgyvendinimą galite rasti </w:t>
      </w:r>
      <w:hyperlink r:id="rId8" w:history="1">
        <w:r w:rsidRPr="00656EFB">
          <w:rPr>
            <w:rFonts w:ascii="Arial" w:eastAsia="Times New Roman" w:hAnsi="Arial" w:cs="Arial"/>
            <w:color w:val="2E74B5" w:themeColor="accent5" w:themeShade="BF"/>
            <w:sz w:val="24"/>
            <w:szCs w:val="24"/>
            <w:u w:val="single"/>
            <w:lang w:eastAsia="lt-LT"/>
          </w:rPr>
          <w:t>www.vilni</w:t>
        </w:r>
      </w:hyperlink>
      <w:r w:rsidR="00C2504F" w:rsidRPr="00656EFB">
        <w:rPr>
          <w:rFonts w:ascii="Arial" w:eastAsia="Times New Roman" w:hAnsi="Arial" w:cs="Arial"/>
          <w:color w:val="2E74B5" w:themeColor="accent5" w:themeShade="BF"/>
          <w:sz w:val="24"/>
          <w:szCs w:val="24"/>
          <w:u w:val="single"/>
          <w:lang w:eastAsia="lt-LT"/>
        </w:rPr>
        <w:t>us.lt</w:t>
      </w:r>
      <w:r w:rsidR="00CB719F">
        <w:rPr>
          <w:rFonts w:ascii="Arial" w:eastAsia="Times New Roman" w:hAnsi="Arial" w:cs="Arial"/>
          <w:color w:val="2E74B5" w:themeColor="accent5" w:themeShade="BF"/>
          <w:sz w:val="24"/>
          <w:szCs w:val="24"/>
          <w:u w:val="single"/>
          <w:lang w:eastAsia="lt-LT"/>
        </w:rPr>
        <w:t xml:space="preserve"> </w:t>
      </w:r>
    </w:p>
    <w:sectPr w:rsidR="000D383B" w:rsidRPr="00656EFB" w:rsidSect="00B60E6A">
      <w:pgSz w:w="11906" w:h="16838"/>
      <w:pgMar w:top="1134" w:right="851"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379"/>
    <w:multiLevelType w:val="multilevel"/>
    <w:tmpl w:val="C940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24A37"/>
    <w:multiLevelType w:val="multilevel"/>
    <w:tmpl w:val="D718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77B69"/>
    <w:multiLevelType w:val="multilevel"/>
    <w:tmpl w:val="60B0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833A8"/>
    <w:multiLevelType w:val="multilevel"/>
    <w:tmpl w:val="D94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758485">
    <w:abstractNumId w:val="3"/>
  </w:num>
  <w:num w:numId="2" w16cid:durableId="1874338683">
    <w:abstractNumId w:val="2"/>
  </w:num>
  <w:num w:numId="3" w16cid:durableId="368727321">
    <w:abstractNumId w:val="1"/>
  </w:num>
  <w:num w:numId="4" w16cid:durableId="9201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99"/>
    <w:rsid w:val="0005068E"/>
    <w:rsid w:val="000851C0"/>
    <w:rsid w:val="000D383B"/>
    <w:rsid w:val="0018378F"/>
    <w:rsid w:val="00262A62"/>
    <w:rsid w:val="003A3BEE"/>
    <w:rsid w:val="003B7E42"/>
    <w:rsid w:val="004542D2"/>
    <w:rsid w:val="00547789"/>
    <w:rsid w:val="005824CC"/>
    <w:rsid w:val="00656EFB"/>
    <w:rsid w:val="006F1B8D"/>
    <w:rsid w:val="006F25BF"/>
    <w:rsid w:val="00754C1A"/>
    <w:rsid w:val="007F08FC"/>
    <w:rsid w:val="00833D2A"/>
    <w:rsid w:val="008C18A4"/>
    <w:rsid w:val="008C63A4"/>
    <w:rsid w:val="008E7C2A"/>
    <w:rsid w:val="0093793C"/>
    <w:rsid w:val="00A3549B"/>
    <w:rsid w:val="00AC324E"/>
    <w:rsid w:val="00B21D91"/>
    <w:rsid w:val="00B60E6A"/>
    <w:rsid w:val="00B82868"/>
    <w:rsid w:val="00B84BA6"/>
    <w:rsid w:val="00C2504F"/>
    <w:rsid w:val="00C51099"/>
    <w:rsid w:val="00CB719F"/>
    <w:rsid w:val="00CF062A"/>
    <w:rsid w:val="00D338BB"/>
    <w:rsid w:val="00F16C24"/>
    <w:rsid w:val="00F90F09"/>
    <w:rsid w:val="00F91158"/>
    <w:rsid w:val="00FC1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FF6D"/>
  <w15:chartTrackingRefBased/>
  <w15:docId w15:val="{1A6A068B-E425-4B56-AB2B-004AAEF0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5109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51099"/>
    <w:rPr>
      <w:b/>
      <w:bCs/>
    </w:rPr>
  </w:style>
  <w:style w:type="character" w:styleId="Emfaz">
    <w:name w:val="Emphasis"/>
    <w:basedOn w:val="Numatytasispastraiposriftas"/>
    <w:uiPriority w:val="20"/>
    <w:qFormat/>
    <w:rsid w:val="00C51099"/>
    <w:rPr>
      <w:i/>
      <w:iCs/>
    </w:rPr>
  </w:style>
  <w:style w:type="character" w:styleId="Hipersaitas">
    <w:name w:val="Hyperlink"/>
    <w:basedOn w:val="Numatytasispastraiposriftas"/>
    <w:uiPriority w:val="99"/>
    <w:unhideWhenUsed/>
    <w:rsid w:val="00C51099"/>
    <w:rPr>
      <w:color w:val="0000FF"/>
      <w:u w:val="single"/>
    </w:rPr>
  </w:style>
  <w:style w:type="character" w:styleId="Neapdorotaspaminjimas">
    <w:name w:val="Unresolved Mention"/>
    <w:basedOn w:val="Numatytasispastraiposriftas"/>
    <w:uiPriority w:val="99"/>
    <w:semiHidden/>
    <w:unhideWhenUsed/>
    <w:rsid w:val="00C51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ius.lt/lt/savivaldybe/asmens-duomenu-apsauga/" TargetMode="External"/><Relationship Id="rId3" Type="http://schemas.openxmlformats.org/officeDocument/2006/relationships/settings" Target="settings.xml"/><Relationship Id="rId7" Type="http://schemas.openxmlformats.org/officeDocument/2006/relationships/hyperlink" Target="mailto:duomenuapsauga@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ada.lt" TargetMode="External"/><Relationship Id="rId5" Type="http://schemas.openxmlformats.org/officeDocument/2006/relationships/hyperlink" Target="mailto:savivaldybe@vilniu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6445</Words>
  <Characters>3675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Jankevičius</dc:creator>
  <cp:keywords/>
  <dc:description/>
  <cp:lastModifiedBy>Karolina Garjonytė</cp:lastModifiedBy>
  <cp:revision>4</cp:revision>
  <dcterms:created xsi:type="dcterms:W3CDTF">2020-11-09T08:54:00Z</dcterms:created>
  <dcterms:modified xsi:type="dcterms:W3CDTF">2025-06-18T05:24:00Z</dcterms:modified>
</cp:coreProperties>
</file>